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B5233" w14:textId="54780DAD" w:rsidR="0048408C" w:rsidRPr="00183030" w:rsidRDefault="0048408C" w:rsidP="0048408C">
      <w:pPr>
        <w:pStyle w:val="Title"/>
        <w:rPr>
          <w:sz w:val="48"/>
          <w:szCs w:val="48"/>
        </w:rPr>
      </w:pPr>
      <w:r>
        <w:rPr>
          <w:sz w:val="48"/>
          <w:szCs w:val="48"/>
        </w:rPr>
        <w:t>The Only Sketchbook You’ll Ever Need</w:t>
      </w:r>
    </w:p>
    <w:p w14:paraId="1FAD3F9A" w14:textId="4EB920AD" w:rsidR="0048408C" w:rsidRPr="00183030" w:rsidRDefault="0048408C" w:rsidP="0048408C">
      <w:pPr>
        <w:pStyle w:val="Subtitle"/>
        <w:rPr>
          <w:sz w:val="24"/>
          <w:szCs w:val="24"/>
        </w:rPr>
      </w:pPr>
      <w:r>
        <w:rPr>
          <w:sz w:val="24"/>
          <w:szCs w:val="24"/>
        </w:rPr>
        <w:t xml:space="preserve">A review of the “fair and square” </w:t>
      </w:r>
      <w:proofErr w:type="spellStart"/>
      <w:r w:rsidR="008B4507">
        <w:rPr>
          <w:sz w:val="24"/>
          <w:szCs w:val="24"/>
        </w:rPr>
        <w:t>illo</w:t>
      </w:r>
      <w:proofErr w:type="spellEnd"/>
      <w:r>
        <w:rPr>
          <w:sz w:val="24"/>
          <w:szCs w:val="24"/>
        </w:rPr>
        <w:t xml:space="preserve"> </w:t>
      </w:r>
      <w:r w:rsidR="007C68E1">
        <w:rPr>
          <w:sz w:val="24"/>
          <w:szCs w:val="24"/>
        </w:rPr>
        <w:t>s</w:t>
      </w:r>
      <w:r>
        <w:rPr>
          <w:sz w:val="24"/>
          <w:szCs w:val="24"/>
        </w:rPr>
        <w:t>ketchbook.</w:t>
      </w:r>
    </w:p>
    <w:p w14:paraId="344A2648" w14:textId="14D685E8" w:rsidR="00162B45" w:rsidRDefault="00162B45">
      <w:r>
        <w:t>By Amber Safeer</w:t>
      </w:r>
      <w:r w:rsidR="00DE37DA">
        <w:br/>
      </w:r>
    </w:p>
    <w:p w14:paraId="34FA6C19" w14:textId="62014BBC" w:rsidR="00694FA1" w:rsidRDefault="00EE5DA1">
      <w:r>
        <w:t xml:space="preserve">If you are an artist like me, chances are you are consistently in the market for some sort of drawing pad or sketchbook. Maybe you’re a die-hard </w:t>
      </w:r>
      <w:r w:rsidR="00A062F1">
        <w:t xml:space="preserve">believer in </w:t>
      </w:r>
      <w:hyperlink r:id="rId7" w:history="1">
        <w:r w:rsidR="00A062F1" w:rsidRPr="00A062F1">
          <w:rPr>
            <w:rStyle w:val="Hyperlink"/>
          </w:rPr>
          <w:t>Moleskine sketchbooks</w:t>
        </w:r>
      </w:hyperlink>
      <w:r w:rsidR="00A062F1">
        <w:t xml:space="preserve">, or perhaps </w:t>
      </w:r>
      <w:r w:rsidR="00E8678A">
        <w:t xml:space="preserve">you’re the type to just grab a piece of lined notebook paper and go to town (personally, I have been both). However, none can compare to the beauty that is the </w:t>
      </w:r>
      <w:hyperlink r:id="rId8" w:history="1">
        <w:proofErr w:type="spellStart"/>
        <w:r w:rsidR="00956608" w:rsidRPr="004C240D">
          <w:rPr>
            <w:rStyle w:val="Hyperlink"/>
          </w:rPr>
          <w:t>illo</w:t>
        </w:r>
        <w:proofErr w:type="spellEnd"/>
        <w:r w:rsidR="00956608" w:rsidRPr="004C240D">
          <w:rPr>
            <w:rStyle w:val="Hyperlink"/>
          </w:rPr>
          <w:t xml:space="preserve"> </w:t>
        </w:r>
        <w:r w:rsidR="0060642B" w:rsidRPr="004C240D">
          <w:rPr>
            <w:rStyle w:val="Hyperlink"/>
          </w:rPr>
          <w:t xml:space="preserve">premium square </w:t>
        </w:r>
        <w:r w:rsidR="00956608" w:rsidRPr="004C240D">
          <w:rPr>
            <w:rStyle w:val="Hyperlink"/>
          </w:rPr>
          <w:t>sketchbook</w:t>
        </w:r>
      </w:hyperlink>
      <w:r w:rsidR="00694FA1">
        <w:t>.</w:t>
      </w:r>
      <w:r w:rsidR="00556488">
        <w:t xml:space="preserve"> Out of all the sketchbooks I have encountered throughout my artist journey</w:t>
      </w:r>
      <w:r w:rsidR="00314FBA">
        <w:t xml:space="preserve">, this one has had a lasting impact on the way I </w:t>
      </w:r>
      <w:r w:rsidR="00B96E7F">
        <w:t>work view the process of sketching altogether.</w:t>
      </w:r>
    </w:p>
    <w:p w14:paraId="7278F20E" w14:textId="2D804213" w:rsidR="00694FA1" w:rsidRDefault="00694FA1" w:rsidP="00694FA1">
      <w:pPr>
        <w:jc w:val="center"/>
      </w:pPr>
      <w:r>
        <w:rPr>
          <w:noProof/>
        </w:rPr>
        <w:drawing>
          <wp:inline distT="0" distB="0" distL="0" distR="0" wp14:anchorId="56F40ED6" wp14:editId="2FF19CF7">
            <wp:extent cx="2461260" cy="2461260"/>
            <wp:effectExtent l="0" t="0" r="0" b="0"/>
            <wp:docPr id="397312963" name="Picture 1" descr="A black and white sketchbook with a elastic 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2963" name="Picture 1" descr="A black and white sketchbook with a elastic b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6DDE" w14:textId="7AED8048" w:rsidR="00694FA1" w:rsidRDefault="00010909" w:rsidP="00694FA1">
      <w:pPr>
        <w:jc w:val="center"/>
        <w:rPr>
          <w:i/>
          <w:iCs/>
        </w:rPr>
      </w:pPr>
      <w:r>
        <w:rPr>
          <w:i/>
          <w:iCs/>
        </w:rPr>
        <w:t xml:space="preserve">Product picture of the </w:t>
      </w:r>
      <w:proofErr w:type="spellStart"/>
      <w:r>
        <w:rPr>
          <w:i/>
          <w:iCs/>
        </w:rPr>
        <w:t>illo</w:t>
      </w:r>
      <w:proofErr w:type="spellEnd"/>
      <w:r>
        <w:rPr>
          <w:i/>
          <w:iCs/>
        </w:rPr>
        <w:t xml:space="preserve"> sketchbook 8”x8”, courtesy </w:t>
      </w:r>
      <w:r w:rsidRPr="009801D9">
        <w:rPr>
          <w:i/>
          <w:iCs/>
        </w:rPr>
        <w:t xml:space="preserve">of </w:t>
      </w:r>
      <w:hyperlink r:id="rId10" w:history="1">
        <w:r w:rsidRPr="009801D9">
          <w:rPr>
            <w:rStyle w:val="Hyperlink"/>
            <w:i/>
            <w:iCs/>
          </w:rPr>
          <w:t>illosketchbook.com</w:t>
        </w:r>
      </w:hyperlink>
      <w:r>
        <w:rPr>
          <w:i/>
          <w:iCs/>
        </w:rPr>
        <w:t>.</w:t>
      </w:r>
    </w:p>
    <w:p w14:paraId="00E91F00" w14:textId="3BD04627" w:rsidR="00B96E7F" w:rsidRDefault="006B1E85" w:rsidP="000109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Notable Features</w:t>
      </w:r>
      <w:r w:rsidR="007A7FBF">
        <w:rPr>
          <w:b/>
          <w:bCs/>
          <w:sz w:val="24"/>
          <w:szCs w:val="24"/>
        </w:rPr>
        <w:t>/Specifications</w:t>
      </w:r>
      <w:r>
        <w:rPr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77949" w14:paraId="477128B7" w14:textId="77777777" w:rsidTr="0094522C">
        <w:tc>
          <w:tcPr>
            <w:tcW w:w="3116" w:type="dxa"/>
            <w:shd w:val="clear" w:color="auto" w:fill="E7E6E6" w:themeFill="background2"/>
          </w:tcPr>
          <w:p w14:paraId="554C1439" w14:textId="53F8028F" w:rsidR="00C77949" w:rsidRDefault="00C77949" w:rsidP="0001090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3117" w:type="dxa"/>
            <w:shd w:val="clear" w:color="auto" w:fill="E7E6E6" w:themeFill="background2"/>
          </w:tcPr>
          <w:p w14:paraId="62B0A061" w14:textId="7F74867F" w:rsidR="00C77949" w:rsidRDefault="00C77949" w:rsidP="0001090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Size</w:t>
            </w:r>
          </w:p>
        </w:tc>
        <w:tc>
          <w:tcPr>
            <w:tcW w:w="3117" w:type="dxa"/>
            <w:shd w:val="clear" w:color="auto" w:fill="E7E6E6" w:themeFill="background2"/>
          </w:tcPr>
          <w:p w14:paraId="2D0582A1" w14:textId="4C8D29B5" w:rsidR="00C77949" w:rsidRDefault="0021603B" w:rsidP="00010909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Price</w:t>
            </w:r>
          </w:p>
        </w:tc>
      </w:tr>
      <w:tr w:rsidR="00C77949" w14:paraId="10EB6D29" w14:textId="77777777" w:rsidTr="00C77949">
        <w:tc>
          <w:tcPr>
            <w:tcW w:w="3116" w:type="dxa"/>
          </w:tcPr>
          <w:p w14:paraId="5B33C03B" w14:textId="6CA8177C" w:rsidR="00C77949" w:rsidRPr="000958E4" w:rsidRDefault="00C77949" w:rsidP="00010909">
            <w:r w:rsidRPr="000958E4">
              <w:t>Pocket</w:t>
            </w:r>
          </w:p>
        </w:tc>
        <w:tc>
          <w:tcPr>
            <w:tcW w:w="3117" w:type="dxa"/>
          </w:tcPr>
          <w:p w14:paraId="6B6289C6" w14:textId="6F41896C" w:rsidR="00C77949" w:rsidRPr="000958E4" w:rsidRDefault="0021603B" w:rsidP="00010909">
            <w:r w:rsidRPr="000958E4">
              <w:t>4.5”x4.5”</w:t>
            </w:r>
          </w:p>
        </w:tc>
        <w:tc>
          <w:tcPr>
            <w:tcW w:w="3117" w:type="dxa"/>
          </w:tcPr>
          <w:p w14:paraId="3E4C51D0" w14:textId="3981756A" w:rsidR="00C77949" w:rsidRPr="000958E4" w:rsidRDefault="0021603B" w:rsidP="00010909">
            <w:r w:rsidRPr="000958E4">
              <w:t>$12.75</w:t>
            </w:r>
          </w:p>
        </w:tc>
      </w:tr>
      <w:tr w:rsidR="00C77949" w14:paraId="03F941F6" w14:textId="77777777" w:rsidTr="00C77949">
        <w:tc>
          <w:tcPr>
            <w:tcW w:w="3116" w:type="dxa"/>
          </w:tcPr>
          <w:p w14:paraId="32C77425" w14:textId="4EE8A831" w:rsidR="00C77949" w:rsidRPr="000958E4" w:rsidRDefault="00C77949" w:rsidP="00010909">
            <w:r w:rsidRPr="000958E4">
              <w:t>Standard</w:t>
            </w:r>
          </w:p>
        </w:tc>
        <w:tc>
          <w:tcPr>
            <w:tcW w:w="3117" w:type="dxa"/>
          </w:tcPr>
          <w:p w14:paraId="28BF7666" w14:textId="39A4EC85" w:rsidR="00C77949" w:rsidRPr="000958E4" w:rsidRDefault="0021603B" w:rsidP="00010909">
            <w:r w:rsidRPr="000958E4">
              <w:t>8”x8”</w:t>
            </w:r>
          </w:p>
        </w:tc>
        <w:tc>
          <w:tcPr>
            <w:tcW w:w="3117" w:type="dxa"/>
          </w:tcPr>
          <w:p w14:paraId="542E016B" w14:textId="210FFACD" w:rsidR="00C77949" w:rsidRPr="000958E4" w:rsidRDefault="0094522C" w:rsidP="00010909">
            <w:r w:rsidRPr="000958E4">
              <w:t>$16.75</w:t>
            </w:r>
          </w:p>
        </w:tc>
      </w:tr>
      <w:tr w:rsidR="00C77949" w14:paraId="500CC981" w14:textId="77777777" w:rsidTr="00C77949">
        <w:tc>
          <w:tcPr>
            <w:tcW w:w="3116" w:type="dxa"/>
          </w:tcPr>
          <w:p w14:paraId="0C6436EA" w14:textId="0163DB08" w:rsidR="00C77949" w:rsidRPr="000958E4" w:rsidRDefault="00C77949" w:rsidP="00010909">
            <w:r w:rsidRPr="000958E4">
              <w:t>XL</w:t>
            </w:r>
          </w:p>
        </w:tc>
        <w:tc>
          <w:tcPr>
            <w:tcW w:w="3117" w:type="dxa"/>
          </w:tcPr>
          <w:p w14:paraId="7B9B597D" w14:textId="2191D107" w:rsidR="00C77949" w:rsidRPr="000958E4" w:rsidRDefault="0021603B" w:rsidP="00010909">
            <w:r w:rsidRPr="000958E4">
              <w:t>10”x10”</w:t>
            </w:r>
          </w:p>
        </w:tc>
        <w:tc>
          <w:tcPr>
            <w:tcW w:w="3117" w:type="dxa"/>
          </w:tcPr>
          <w:p w14:paraId="11C5103E" w14:textId="5E4469E5" w:rsidR="00C77949" w:rsidRPr="000958E4" w:rsidRDefault="0094522C" w:rsidP="00010909">
            <w:r w:rsidRPr="000958E4">
              <w:t>$24.99</w:t>
            </w:r>
          </w:p>
        </w:tc>
      </w:tr>
    </w:tbl>
    <w:p w14:paraId="1987F599" w14:textId="77777777" w:rsidR="000958E4" w:rsidRDefault="000958E4" w:rsidP="00010909"/>
    <w:p w14:paraId="5FE6976B" w14:textId="03E594BE" w:rsidR="00E85669" w:rsidRPr="000958E4" w:rsidRDefault="00FC766E" w:rsidP="00010909">
      <w:r w:rsidRPr="000958E4">
        <w:t>All variations include:</w:t>
      </w:r>
    </w:p>
    <w:p w14:paraId="76DE5287" w14:textId="5C862E0B" w:rsidR="00FC766E" w:rsidRPr="000958E4" w:rsidRDefault="00FC766E" w:rsidP="00FC766E">
      <w:pPr>
        <w:pStyle w:val="ListParagraph"/>
        <w:numPr>
          <w:ilvl w:val="0"/>
          <w:numId w:val="2"/>
        </w:numPr>
      </w:pPr>
      <w:r w:rsidRPr="000958E4">
        <w:t>Durable, grey cover</w:t>
      </w:r>
    </w:p>
    <w:p w14:paraId="210ABCD8" w14:textId="59E97119" w:rsidR="00FC766E" w:rsidRPr="000958E4" w:rsidRDefault="00FC766E" w:rsidP="00FC766E">
      <w:pPr>
        <w:pStyle w:val="ListParagraph"/>
        <w:numPr>
          <w:ilvl w:val="0"/>
          <w:numId w:val="2"/>
        </w:numPr>
      </w:pPr>
      <w:r w:rsidRPr="000958E4">
        <w:t>Elastic Enclosure</w:t>
      </w:r>
    </w:p>
    <w:p w14:paraId="27EE0FDB" w14:textId="5A94C5B3" w:rsidR="00FC766E" w:rsidRPr="000958E4" w:rsidRDefault="00FC766E" w:rsidP="00FC766E">
      <w:pPr>
        <w:pStyle w:val="ListParagraph"/>
        <w:numPr>
          <w:ilvl w:val="0"/>
          <w:numId w:val="2"/>
        </w:numPr>
      </w:pPr>
      <w:r w:rsidRPr="000958E4">
        <w:t>Ribbon Marker</w:t>
      </w:r>
    </w:p>
    <w:p w14:paraId="4AE0C503" w14:textId="18B71845" w:rsidR="00FC766E" w:rsidRPr="000958E4" w:rsidRDefault="00FC766E" w:rsidP="00FC766E">
      <w:pPr>
        <w:pStyle w:val="ListParagraph"/>
        <w:numPr>
          <w:ilvl w:val="0"/>
          <w:numId w:val="2"/>
        </w:numPr>
      </w:pPr>
      <w:r w:rsidRPr="000958E4">
        <w:t>Back Page Pocket</w:t>
      </w:r>
    </w:p>
    <w:p w14:paraId="5C3C4BBC" w14:textId="1595B2B2" w:rsidR="00FC766E" w:rsidRPr="000958E4" w:rsidRDefault="00FC766E" w:rsidP="00FC766E">
      <w:pPr>
        <w:pStyle w:val="ListParagraph"/>
        <w:numPr>
          <w:ilvl w:val="0"/>
          <w:numId w:val="2"/>
        </w:numPr>
      </w:pPr>
      <w:r w:rsidRPr="000958E4">
        <w:t>1</w:t>
      </w:r>
      <w:r w:rsidR="00B12E18" w:rsidRPr="000958E4">
        <w:t>1</w:t>
      </w:r>
      <w:r w:rsidRPr="000958E4">
        <w:t>2 Pages</w:t>
      </w:r>
    </w:p>
    <w:p w14:paraId="4E08384D" w14:textId="357CF84B" w:rsidR="00DF7518" w:rsidRPr="000958E4" w:rsidRDefault="00DF7518" w:rsidP="004A2753">
      <w:pPr>
        <w:pStyle w:val="ListParagraph"/>
        <w:numPr>
          <w:ilvl w:val="0"/>
          <w:numId w:val="2"/>
        </w:numPr>
      </w:pPr>
      <w:r w:rsidRPr="000958E4">
        <w:t xml:space="preserve">122lb - 180 </w:t>
      </w:r>
      <w:proofErr w:type="spellStart"/>
      <w:r w:rsidRPr="000958E4">
        <w:t>gsm</w:t>
      </w:r>
      <w:proofErr w:type="spellEnd"/>
    </w:p>
    <w:p w14:paraId="17230738" w14:textId="42A8E341" w:rsidR="00DF7518" w:rsidRDefault="00C40A39" w:rsidP="004A2753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The </w:t>
      </w:r>
      <w:r w:rsidR="0083798C">
        <w:rPr>
          <w:b/>
          <w:bCs/>
          <w:sz w:val="24"/>
          <w:szCs w:val="24"/>
        </w:rPr>
        <w:t>Extras</w:t>
      </w:r>
    </w:p>
    <w:p w14:paraId="4B5A4875" w14:textId="7EE29082" w:rsidR="00C40A39" w:rsidRPr="000958E4" w:rsidRDefault="00C40A39" w:rsidP="004A2753">
      <w:r w:rsidRPr="000958E4">
        <w:t xml:space="preserve">While I personally had the standard size sketchbook, the various sizes that </w:t>
      </w:r>
      <w:proofErr w:type="spellStart"/>
      <w:r w:rsidRPr="000958E4">
        <w:t>illo</w:t>
      </w:r>
      <w:proofErr w:type="spellEnd"/>
      <w:r w:rsidRPr="000958E4">
        <w:t xml:space="preserve"> offers </w:t>
      </w:r>
      <w:r w:rsidR="001F17FF" w:rsidRPr="000958E4">
        <w:t xml:space="preserve">provides artists with </w:t>
      </w:r>
      <w:r w:rsidR="001B6F70" w:rsidRPr="000958E4">
        <w:t>options when it comes to the kind of art they want to make – do they need something small and portable, or something larger for more finalized pieces? Moreover, the ribbon marker ensures that you never lose your place</w:t>
      </w:r>
      <w:r w:rsidR="003B1C1D" w:rsidRPr="000958E4">
        <w:t xml:space="preserve">, while </w:t>
      </w:r>
      <w:r w:rsidR="001B6F70" w:rsidRPr="000958E4">
        <w:t xml:space="preserve">the elastic enclosure </w:t>
      </w:r>
      <w:r w:rsidR="00CD0154" w:rsidRPr="000958E4">
        <w:t xml:space="preserve">guarantees that your sketchbook </w:t>
      </w:r>
      <w:r w:rsidR="003B1C1D" w:rsidRPr="000958E4">
        <w:t xml:space="preserve">stays </w:t>
      </w:r>
      <w:r w:rsidR="00BB504D" w:rsidRPr="000958E4">
        <w:t xml:space="preserve">shut, even if it is bursting at the seams with </w:t>
      </w:r>
      <w:r w:rsidR="002C60CC" w:rsidRPr="000958E4">
        <w:t>creativity.</w:t>
      </w:r>
      <w:r w:rsidR="00902C36">
        <w:t xml:space="preserve"> Another little surprise – the back page pocket – also </w:t>
      </w:r>
      <w:r w:rsidR="00567B51">
        <w:t>allows artists to keep their</w:t>
      </w:r>
      <w:r w:rsidR="00357472">
        <w:t xml:space="preserve"> loose artworks in a safe space.</w:t>
      </w:r>
    </w:p>
    <w:p w14:paraId="41A8C3D7" w14:textId="77777777" w:rsidR="002C60CC" w:rsidRDefault="002C60CC" w:rsidP="004A2753"/>
    <w:p w14:paraId="632F83E7" w14:textId="78DA929A" w:rsidR="00D06A29" w:rsidRPr="00D06A29" w:rsidRDefault="00D06A29" w:rsidP="004A27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Paper</w:t>
      </w:r>
    </w:p>
    <w:p w14:paraId="4D82DE1A" w14:textId="192ACD60" w:rsidR="002C60CC" w:rsidRPr="000958E4" w:rsidRDefault="002C60CC" w:rsidP="004A2753">
      <w:r w:rsidRPr="000958E4">
        <w:t xml:space="preserve">My personal favorite feature, however, </w:t>
      </w:r>
      <w:r w:rsidR="009022DC" w:rsidRPr="000958E4">
        <w:t>must</w:t>
      </w:r>
      <w:r w:rsidRPr="000958E4">
        <w:t xml:space="preserve"> be the paper itself. </w:t>
      </w:r>
      <w:r w:rsidR="00E7346B" w:rsidRPr="000958E4">
        <w:t xml:space="preserve">With 112 pages of 122lb paper, this sketchbook is </w:t>
      </w:r>
      <w:r w:rsidR="00E7346B" w:rsidRPr="000958E4">
        <w:rPr>
          <w:i/>
          <w:iCs/>
        </w:rPr>
        <w:t>thick</w:t>
      </w:r>
      <w:r w:rsidR="00E7346B" w:rsidRPr="000958E4">
        <w:t xml:space="preserve"> and can handle anything from pencils, to markers, to paints. If you’re unsure of how to think about the </w:t>
      </w:r>
      <w:hyperlink r:id="rId11" w:anchor=":~:text=When%20it%20comes%20to%20pounds,material%20the%20paper's%20made%20from." w:history="1">
        <w:r w:rsidR="00E7346B" w:rsidRPr="009830CC">
          <w:rPr>
            <w:rStyle w:val="Hyperlink"/>
          </w:rPr>
          <w:t>weight of the paper</w:t>
        </w:r>
      </w:hyperlink>
      <w:r w:rsidR="00E7346B" w:rsidRPr="000958E4">
        <w:t xml:space="preserve">, picture it this way: if you had a stack of 500 sheets of paper in its standard sheet size (presumably 8”x8”), it would </w:t>
      </w:r>
      <w:r w:rsidR="009022DC" w:rsidRPr="000958E4">
        <w:t>weigh</w:t>
      </w:r>
      <w:r w:rsidR="00E7346B" w:rsidRPr="000958E4">
        <w:t xml:space="preserve"> 122 </w:t>
      </w:r>
      <w:r w:rsidR="000B4B9D" w:rsidRPr="000958E4">
        <w:t>pounds</w:t>
      </w:r>
      <w:r w:rsidR="00E7346B" w:rsidRPr="000958E4">
        <w:t>.</w:t>
      </w:r>
      <w:r w:rsidR="00610E77" w:rsidRPr="000958E4">
        <w:t xml:space="preserve"> For reference, your </w:t>
      </w:r>
      <w:r w:rsidR="00AC1B89" w:rsidRPr="000958E4">
        <w:t xml:space="preserve">typical printer paper weighs in at about a 20lb paperweight, </w:t>
      </w:r>
      <w:r w:rsidR="00160B02" w:rsidRPr="000958E4">
        <w:t xml:space="preserve">while a thicker watercolor paper ranges around </w:t>
      </w:r>
      <w:r w:rsidR="009022DC" w:rsidRPr="000958E4">
        <w:t xml:space="preserve">140lb. </w:t>
      </w:r>
      <w:r w:rsidR="000B4B9D" w:rsidRPr="000958E4">
        <w:t xml:space="preserve">Essentially, the greater the paperweight, the thicker the paper, and the less likely it will buckle to moisture, meaning that the </w:t>
      </w:r>
      <w:proofErr w:type="spellStart"/>
      <w:r w:rsidR="000B4B9D" w:rsidRPr="000958E4">
        <w:t>illo</w:t>
      </w:r>
      <w:proofErr w:type="spellEnd"/>
      <w:r w:rsidR="000B4B9D" w:rsidRPr="000958E4">
        <w:t xml:space="preserve"> sketchbook paper is great for </w:t>
      </w:r>
      <w:r w:rsidR="00A33BD5" w:rsidRPr="000958E4">
        <w:t>multimedia.</w:t>
      </w:r>
    </w:p>
    <w:p w14:paraId="47CCE8EF" w14:textId="77777777" w:rsidR="00A33BD5" w:rsidRPr="000958E4" w:rsidRDefault="00A33BD5" w:rsidP="004A2753"/>
    <w:p w14:paraId="035CD15D" w14:textId="706147A3" w:rsidR="005A7DF7" w:rsidRPr="000958E4" w:rsidRDefault="00A33BD5" w:rsidP="004A2753">
      <w:r w:rsidRPr="000958E4">
        <w:t xml:space="preserve">Additionally, </w:t>
      </w:r>
      <w:proofErr w:type="spellStart"/>
      <w:r w:rsidRPr="000958E4">
        <w:t>illo’s</w:t>
      </w:r>
      <w:proofErr w:type="spellEnd"/>
      <w:r w:rsidRPr="000958E4">
        <w:t xml:space="preserve"> square paper shape is quite unusual in the realm of sketchbooks, however </w:t>
      </w:r>
      <w:r w:rsidR="002729F8" w:rsidRPr="000958E4">
        <w:t>the ratio</w:t>
      </w:r>
      <w:r w:rsidRPr="000958E4">
        <w:t xml:space="preserve"> makes the pages a</w:t>
      </w:r>
      <w:r w:rsidR="00EF2514">
        <w:t xml:space="preserve">n </w:t>
      </w:r>
      <w:r w:rsidR="00EF2514">
        <w:rPr>
          <w:i/>
          <w:iCs/>
        </w:rPr>
        <w:t>ideal</w:t>
      </w:r>
      <w:r w:rsidRPr="000958E4">
        <w:t xml:space="preserve"> candidate for Instagram pictures</w:t>
      </w:r>
      <w:r w:rsidR="002729F8" w:rsidRPr="000958E4">
        <w:t xml:space="preserve">. </w:t>
      </w:r>
      <w:r w:rsidR="0007255F" w:rsidRPr="000958E4">
        <w:t>The pages are also “</w:t>
      </w:r>
      <w:hyperlink r:id="rId12" w:history="1">
        <w:r w:rsidR="0007255F" w:rsidRPr="00FE0989">
          <w:rPr>
            <w:rStyle w:val="Hyperlink"/>
          </w:rPr>
          <w:t>perfect bound</w:t>
        </w:r>
      </w:hyperlink>
      <w:r w:rsidR="0007255F" w:rsidRPr="000958E4">
        <w:t xml:space="preserve">,” meaning that </w:t>
      </w:r>
      <w:r w:rsidR="004E3D1F" w:rsidRPr="000958E4">
        <w:t xml:space="preserve">the paper and cover are glued together at the spine. While some people may prefer the </w:t>
      </w:r>
      <w:r w:rsidR="00C4604D" w:rsidRPr="000958E4">
        <w:t xml:space="preserve">way you can fold spiral bound sketchbooks, I find that perfect bounds allow you to create the most seamless </w:t>
      </w:r>
      <w:r w:rsidR="00E35798" w:rsidRPr="000958E4">
        <w:t xml:space="preserve">full-page spreads, and the </w:t>
      </w:r>
      <w:proofErr w:type="spellStart"/>
      <w:r w:rsidR="00E35798" w:rsidRPr="000958E4">
        <w:t>illo</w:t>
      </w:r>
      <w:proofErr w:type="spellEnd"/>
      <w:r w:rsidR="00E35798" w:rsidRPr="000958E4">
        <w:t xml:space="preserve"> sketchbook lies flat to ensure that the entire layout can be photographed appropriately.</w:t>
      </w:r>
      <w:r w:rsidR="00EF2514">
        <w:t xml:space="preserve"> </w:t>
      </w:r>
    </w:p>
    <w:p w14:paraId="7E96A95D" w14:textId="77777777" w:rsidR="005A7DF7" w:rsidRDefault="005A7DF7" w:rsidP="004A2753">
      <w:pPr>
        <w:rPr>
          <w:sz w:val="24"/>
          <w:szCs w:val="24"/>
        </w:rPr>
      </w:pPr>
    </w:p>
    <w:p w14:paraId="75AD04BE" w14:textId="0981496F" w:rsidR="00A33BD5" w:rsidRDefault="005A7DF7" w:rsidP="005A7DF7">
      <w:pPr>
        <w:jc w:val="center"/>
        <w:rPr>
          <w:sz w:val="24"/>
          <w:szCs w:val="24"/>
        </w:rPr>
      </w:pPr>
      <w:r w:rsidRPr="005A7DF7">
        <w:rPr>
          <w:sz w:val="24"/>
          <w:szCs w:val="24"/>
        </w:rPr>
        <w:drawing>
          <wp:inline distT="0" distB="0" distL="0" distR="0" wp14:anchorId="5F40776F" wp14:editId="4C558FFA">
            <wp:extent cx="4015740" cy="2261429"/>
            <wp:effectExtent l="0" t="0" r="3810" b="5715"/>
            <wp:docPr id="429933956" name="Picture 1" descr="A sketchbook with drawings of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33956" name="Picture 1" descr="A sketchbook with drawings of bird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2412" cy="22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4B26" w14:textId="2E1D4EFC" w:rsidR="005A7DF7" w:rsidRDefault="005A7DF7" w:rsidP="005A7DF7">
      <w:pPr>
        <w:jc w:val="center"/>
        <w:rPr>
          <w:i/>
          <w:iCs/>
        </w:rPr>
      </w:pPr>
      <w:r w:rsidRPr="000958E4">
        <w:rPr>
          <w:i/>
          <w:iCs/>
        </w:rPr>
        <w:t xml:space="preserve">An </w:t>
      </w:r>
      <w:proofErr w:type="spellStart"/>
      <w:r w:rsidRPr="000958E4">
        <w:rPr>
          <w:i/>
          <w:iCs/>
        </w:rPr>
        <w:t>illo</w:t>
      </w:r>
      <w:proofErr w:type="spellEnd"/>
      <w:r w:rsidRPr="000958E4">
        <w:rPr>
          <w:i/>
          <w:iCs/>
        </w:rPr>
        <w:t xml:space="preserve"> sketchbook spread of bird illustrations using alcohol-based markers by </w:t>
      </w:r>
      <w:proofErr w:type="spellStart"/>
      <w:r w:rsidRPr="000958E4">
        <w:rPr>
          <w:i/>
          <w:iCs/>
        </w:rPr>
        <w:t>DrawingWiffWaffles</w:t>
      </w:r>
      <w:proofErr w:type="spellEnd"/>
      <w:r w:rsidR="000958E4" w:rsidRPr="000958E4">
        <w:rPr>
          <w:i/>
          <w:iCs/>
        </w:rPr>
        <w:t xml:space="preserve"> on YouTube.</w:t>
      </w:r>
    </w:p>
    <w:p w14:paraId="259DC9EC" w14:textId="3840BA0E" w:rsidR="00D06A29" w:rsidRPr="00D06A29" w:rsidRDefault="00D06A29" w:rsidP="00D06A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The Cover</w:t>
      </w:r>
    </w:p>
    <w:p w14:paraId="1BBC33E0" w14:textId="798E00C6" w:rsidR="00357472" w:rsidRDefault="000D0E62" w:rsidP="00357472">
      <w:r>
        <w:t xml:space="preserve">Aside from the inside of the book, I adore the front and back cover of the </w:t>
      </w:r>
      <w:proofErr w:type="spellStart"/>
      <w:r>
        <w:t>illo</w:t>
      </w:r>
      <w:proofErr w:type="spellEnd"/>
      <w:r>
        <w:t xml:space="preserve"> sketchbook.</w:t>
      </w:r>
      <w:r w:rsidR="00B52448">
        <w:t xml:space="preserve"> Unlike some other brands such as </w:t>
      </w:r>
      <w:hyperlink r:id="rId14" w:history="1">
        <w:r w:rsidR="00B52448" w:rsidRPr="001978E5">
          <w:rPr>
            <w:rStyle w:val="Hyperlink"/>
          </w:rPr>
          <w:t>Strathmore</w:t>
        </w:r>
      </w:hyperlink>
      <w:r w:rsidR="00B52448">
        <w:t xml:space="preserve">, </w:t>
      </w:r>
      <w:r w:rsidR="00B664E7">
        <w:t xml:space="preserve">the </w:t>
      </w:r>
      <w:proofErr w:type="spellStart"/>
      <w:r w:rsidR="00B664E7">
        <w:t>illo</w:t>
      </w:r>
      <w:proofErr w:type="spellEnd"/>
      <w:r w:rsidR="00B664E7">
        <w:t xml:space="preserve"> sketchbook features a removable paper logo and a dark grey, blank cover – a perfect canvas for an artist. </w:t>
      </w:r>
      <w:r w:rsidR="007520B5">
        <w:t>With its durability, the cover can easily be painted on or decorated with stickers to add a bit of personality to what appears to be a rather dull book.</w:t>
      </w:r>
    </w:p>
    <w:p w14:paraId="12AB39B6" w14:textId="77777777" w:rsidR="004B3D51" w:rsidRDefault="004B3D51" w:rsidP="004D2922">
      <w:pPr>
        <w:jc w:val="center"/>
      </w:pPr>
    </w:p>
    <w:p w14:paraId="7E85E183" w14:textId="61C1B67D" w:rsidR="004B3D51" w:rsidRDefault="004D2922" w:rsidP="004D2922">
      <w:pPr>
        <w:jc w:val="center"/>
      </w:pPr>
      <w:r w:rsidRPr="004D2922">
        <w:drawing>
          <wp:inline distT="0" distB="0" distL="0" distR="0" wp14:anchorId="5F82D45E" wp14:editId="6A2FF7C8">
            <wp:extent cx="2712720" cy="1525905"/>
            <wp:effectExtent l="0" t="0" r="0" b="0"/>
            <wp:docPr id="1838403060" name="Picture 1" descr="A drawing of a person with flowers on her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3060" name="Picture 1" descr="A drawing of a person with flowers on her hea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5049" cy="15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51" w:rsidRPr="004B3D51">
        <w:drawing>
          <wp:inline distT="0" distB="0" distL="0" distR="0" wp14:anchorId="504FAC5A" wp14:editId="30DE0C64">
            <wp:extent cx="2705100" cy="1521619"/>
            <wp:effectExtent l="0" t="0" r="0" b="2540"/>
            <wp:docPr id="526119517" name="Picture 1" descr="A hand holding a sketch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19517" name="Picture 1" descr="A hand holding a sketchboo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8778" cy="15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312C" w14:textId="5D68628C" w:rsidR="004D2922" w:rsidRDefault="004D2922" w:rsidP="004D2922">
      <w:pPr>
        <w:jc w:val="center"/>
        <w:rPr>
          <w:i/>
          <w:iCs/>
        </w:rPr>
      </w:pPr>
      <w:r>
        <w:rPr>
          <w:i/>
          <w:iCs/>
        </w:rPr>
        <w:t xml:space="preserve">Side by side images of a painted front and back cover </w:t>
      </w:r>
      <w:r w:rsidR="00F6092E">
        <w:rPr>
          <w:i/>
          <w:iCs/>
        </w:rPr>
        <w:t xml:space="preserve">on an </w:t>
      </w:r>
      <w:proofErr w:type="spellStart"/>
      <w:r w:rsidR="00F6092E">
        <w:rPr>
          <w:i/>
          <w:iCs/>
        </w:rPr>
        <w:t>illo</w:t>
      </w:r>
      <w:proofErr w:type="spellEnd"/>
      <w:r w:rsidR="00F6092E">
        <w:rPr>
          <w:i/>
          <w:iCs/>
        </w:rPr>
        <w:t xml:space="preserve"> sketchbook, by </w:t>
      </w:r>
      <w:hyperlink r:id="rId17" w:history="1">
        <w:proofErr w:type="spellStart"/>
        <w:r w:rsidR="00F6092E" w:rsidRPr="00EF37C9">
          <w:rPr>
            <w:rStyle w:val="Hyperlink"/>
            <w:i/>
            <w:iCs/>
          </w:rPr>
          <w:t>DrawingWiffWaffles</w:t>
        </w:r>
        <w:proofErr w:type="spellEnd"/>
        <w:r w:rsidR="00F6092E" w:rsidRPr="00EF37C9">
          <w:rPr>
            <w:rStyle w:val="Hyperlink"/>
            <w:i/>
            <w:iCs/>
          </w:rPr>
          <w:t xml:space="preserve"> on YouTube</w:t>
        </w:r>
      </w:hyperlink>
      <w:r w:rsidR="00F6092E">
        <w:rPr>
          <w:i/>
          <w:iCs/>
        </w:rPr>
        <w:t>.</w:t>
      </w:r>
    </w:p>
    <w:p w14:paraId="6254C48E" w14:textId="48152A48" w:rsidR="00F6092E" w:rsidRPr="006D72D6" w:rsidRDefault="00F6092E" w:rsidP="00F6092E">
      <w:pPr>
        <w:rPr>
          <w:b/>
          <w:bCs/>
          <w:sz w:val="24"/>
          <w:szCs w:val="24"/>
        </w:rPr>
      </w:pPr>
      <w:r w:rsidRPr="006D72D6">
        <w:rPr>
          <w:b/>
          <w:bCs/>
          <w:sz w:val="24"/>
          <w:szCs w:val="24"/>
        </w:rPr>
        <w:t xml:space="preserve">Are there </w:t>
      </w:r>
      <w:r w:rsidRPr="006D72D6">
        <w:rPr>
          <w:b/>
          <w:bCs/>
          <w:i/>
          <w:iCs/>
          <w:sz w:val="24"/>
          <w:szCs w:val="24"/>
        </w:rPr>
        <w:t>any</w:t>
      </w:r>
      <w:r w:rsidRPr="006D72D6">
        <w:rPr>
          <w:b/>
          <w:bCs/>
          <w:sz w:val="24"/>
          <w:szCs w:val="24"/>
        </w:rPr>
        <w:t xml:space="preserve"> Cons?</w:t>
      </w:r>
    </w:p>
    <w:p w14:paraId="0205EB8C" w14:textId="602E80D8" w:rsidR="00F6092E" w:rsidRPr="002075F0" w:rsidRDefault="00F6092E" w:rsidP="00F6092E">
      <w:r>
        <w:t xml:space="preserve">Despite my love for this sketchbook, it is only fair that I be completely transparent </w:t>
      </w:r>
      <w:r w:rsidR="00D05C25">
        <w:t xml:space="preserve">about its capabilities and shortcomings. </w:t>
      </w:r>
      <w:r w:rsidR="00B11D80">
        <w:t xml:space="preserve">Throughout my time using this sketchbook, the only “poor” thing worth noting is how the paper handles alcohol-based markers. </w:t>
      </w:r>
      <w:r w:rsidR="00496FF1">
        <w:t>While it doesn’t buckle</w:t>
      </w:r>
      <w:r w:rsidR="007A5115">
        <w:t xml:space="preserve"> or leak onto </w:t>
      </w:r>
      <w:r w:rsidR="002075F0">
        <w:t xml:space="preserve">the next pages (for the most part), the ink does bleed through to the back of the page you are working on. For some, this is a </w:t>
      </w:r>
      <w:r w:rsidR="002075F0">
        <w:rPr>
          <w:i/>
          <w:iCs/>
        </w:rPr>
        <w:t>major</w:t>
      </w:r>
      <w:r w:rsidR="002075F0">
        <w:t xml:space="preserve"> </w:t>
      </w:r>
      <w:r w:rsidR="00D70968">
        <w:t>flaw, as marker-based artists want to use the</w:t>
      </w:r>
      <w:r w:rsidR="001165D9">
        <w:t xml:space="preserve"> sketchbook to the fullest, not only half of the pages.</w:t>
      </w:r>
      <w:r w:rsidR="00326701">
        <w:t xml:space="preserve"> </w:t>
      </w:r>
    </w:p>
    <w:p w14:paraId="0FA09CA3" w14:textId="1F9B609D" w:rsidR="00741B4A" w:rsidRDefault="00DC115C" w:rsidP="002A6631">
      <w:pPr>
        <w:jc w:val="center"/>
      </w:pPr>
      <w:r w:rsidRPr="00DC115C">
        <w:drawing>
          <wp:inline distT="0" distB="0" distL="0" distR="0" wp14:anchorId="26D61ABD" wp14:editId="60F04BD9">
            <wp:extent cx="2144067" cy="1981200"/>
            <wp:effectExtent l="0" t="0" r="8890" b="0"/>
            <wp:docPr id="76183783" name="Picture 1" descr="A hand hol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783" name="Picture 1" descr="A hand holding a boo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6779" cy="198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B4A" w:rsidRPr="00741B4A">
        <w:drawing>
          <wp:inline distT="0" distB="0" distL="0" distR="0" wp14:anchorId="08D8472C" wp14:editId="7D09457C">
            <wp:extent cx="1765807" cy="1979930"/>
            <wp:effectExtent l="0" t="0" r="6350" b="1270"/>
            <wp:docPr id="1272629815" name="Picture 1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29815" name="Picture 1" descr="A drawing of a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7172" cy="19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599" w14:textId="19265FB5" w:rsidR="00A3204C" w:rsidRPr="00A04062" w:rsidRDefault="00A04062" w:rsidP="002A6631">
      <w:pPr>
        <w:jc w:val="center"/>
        <w:rPr>
          <w:i/>
          <w:iCs/>
        </w:rPr>
      </w:pPr>
      <w:r>
        <w:rPr>
          <w:i/>
          <w:iCs/>
        </w:rPr>
        <w:t xml:space="preserve">Side by side images of a marker illustration viewed from the front and back of the page, </w:t>
      </w:r>
      <w:r w:rsidR="006D72D6">
        <w:rPr>
          <w:i/>
          <w:iCs/>
        </w:rPr>
        <w:t xml:space="preserve">by </w:t>
      </w:r>
      <w:hyperlink r:id="rId20" w:history="1">
        <w:r w:rsidR="006D72D6" w:rsidRPr="00EF37C9">
          <w:rPr>
            <w:rStyle w:val="Hyperlink"/>
            <w:i/>
            <w:iCs/>
          </w:rPr>
          <w:t>Oliver’s Antics on YouTube</w:t>
        </w:r>
      </w:hyperlink>
      <w:r w:rsidR="006D72D6">
        <w:rPr>
          <w:i/>
          <w:iCs/>
        </w:rPr>
        <w:t>.</w:t>
      </w:r>
    </w:p>
    <w:p w14:paraId="57B2A16D" w14:textId="7B417AEF" w:rsidR="00A3204C" w:rsidRDefault="00A3204C" w:rsidP="00A3204C">
      <w:r>
        <w:t xml:space="preserve">However, I argue that </w:t>
      </w:r>
      <w:r w:rsidR="006766C9">
        <w:t xml:space="preserve">this shouldn’t be a glaring issue, because the book is used for </w:t>
      </w:r>
      <w:r w:rsidR="006766C9">
        <w:rPr>
          <w:i/>
          <w:iCs/>
        </w:rPr>
        <w:t>sketching</w:t>
      </w:r>
      <w:r w:rsidR="006766C9">
        <w:t xml:space="preserve">, not necessarily final designs. If an artist really wanted to have multiple finalized artworks using markers, then they should invest in a </w:t>
      </w:r>
      <w:r w:rsidR="00857692">
        <w:t>marker pad</w:t>
      </w:r>
      <w:r w:rsidR="006766C9">
        <w:t>, not a sketchbook. Moreover, I think the bleeding of the ink can create fun shapes and patterns that spark even more creativity</w:t>
      </w:r>
      <w:r w:rsidR="005B2FD7">
        <w:t xml:space="preserve">, only adding to </w:t>
      </w:r>
      <w:r w:rsidR="00316F71">
        <w:t xml:space="preserve">the greatness of the </w:t>
      </w:r>
      <w:r w:rsidR="00316F71">
        <w:lastRenderedPageBreak/>
        <w:t xml:space="preserve">sketchbook. If the transfer of marker does bother you that much though, </w:t>
      </w:r>
      <w:r w:rsidR="00A04062">
        <w:t>it can be a good incentive to utilize sticky notes, washi tape, stickers, and other materials to cover the marker while filling the sketchbook in a unique way.</w:t>
      </w:r>
    </w:p>
    <w:p w14:paraId="052D60A9" w14:textId="77777777" w:rsidR="005204CE" w:rsidRDefault="005204CE" w:rsidP="00A3204C"/>
    <w:p w14:paraId="50372A18" w14:textId="1F22293B" w:rsidR="005204CE" w:rsidRDefault="005204CE" w:rsidP="00A3204C">
      <w:pPr>
        <w:rPr>
          <w:b/>
          <w:bCs/>
          <w:sz w:val="24"/>
          <w:szCs w:val="24"/>
        </w:rPr>
      </w:pPr>
      <w:r w:rsidRPr="005204CE">
        <w:rPr>
          <w:b/>
          <w:bCs/>
          <w:sz w:val="24"/>
          <w:szCs w:val="24"/>
        </w:rPr>
        <w:t>Takeaways</w:t>
      </w:r>
    </w:p>
    <w:p w14:paraId="6919C6D6" w14:textId="72765E5D" w:rsidR="005204CE" w:rsidRPr="00272826" w:rsidRDefault="00DB0289" w:rsidP="00A3204C">
      <w:r>
        <w:t xml:space="preserve">While some </w:t>
      </w:r>
      <w:r w:rsidR="00201E1D">
        <w:t xml:space="preserve">may classify </w:t>
      </w:r>
      <w:proofErr w:type="spellStart"/>
      <w:r w:rsidR="00201E1D">
        <w:t>illo</w:t>
      </w:r>
      <w:proofErr w:type="spellEnd"/>
      <w:r w:rsidR="00201E1D">
        <w:t xml:space="preserve"> sketchbooks as </w:t>
      </w:r>
      <w:r w:rsidR="00743798">
        <w:t xml:space="preserve">overhyped or overrated, I believe that </w:t>
      </w:r>
      <w:r w:rsidR="00827D94">
        <w:t xml:space="preserve">the </w:t>
      </w:r>
      <w:proofErr w:type="spellStart"/>
      <w:r w:rsidR="00827D94">
        <w:t>illo</w:t>
      </w:r>
      <w:proofErr w:type="spellEnd"/>
      <w:r w:rsidR="00827D94">
        <w:t xml:space="preserve"> sketchbook gets exactly the recognition it deserves. </w:t>
      </w:r>
      <w:r w:rsidR="002B76CC">
        <w:t xml:space="preserve">From its </w:t>
      </w:r>
      <w:r w:rsidR="00EE58A6">
        <w:t xml:space="preserve">fair price to stellar quality, it is impressive how </w:t>
      </w:r>
      <w:proofErr w:type="spellStart"/>
      <w:r w:rsidR="00252479">
        <w:t>illo</w:t>
      </w:r>
      <w:proofErr w:type="spellEnd"/>
      <w:r w:rsidR="00252479">
        <w:t xml:space="preserve"> beats out its older competitors despite being relatively new (</w:t>
      </w:r>
      <w:r w:rsidR="00F709BC">
        <w:t>around 2017</w:t>
      </w:r>
      <w:r w:rsidR="00252479">
        <w:t>) to the paper game.</w:t>
      </w:r>
      <w:r w:rsidR="002406AD">
        <w:t xml:space="preserve"> If I had to rate it, I would give the </w:t>
      </w:r>
      <w:proofErr w:type="spellStart"/>
      <w:r w:rsidR="002406AD">
        <w:t>illo</w:t>
      </w:r>
      <w:proofErr w:type="spellEnd"/>
      <w:r w:rsidR="002406AD">
        <w:t xml:space="preserve"> sketchbooks </w:t>
      </w:r>
      <w:r w:rsidR="00456DE4">
        <w:t xml:space="preserve">a 9/10. Yes, I have almost nothing but praise for the product, however I would like to see some more variety in the product in later years, </w:t>
      </w:r>
      <w:r w:rsidR="005D76E0">
        <w:t>perhaps in the form of toned tan</w:t>
      </w:r>
      <w:r w:rsidR="002A5F76">
        <w:t xml:space="preserve">, charcoal, or </w:t>
      </w:r>
      <w:r w:rsidR="00326701">
        <w:t>Bristol</w:t>
      </w:r>
      <w:r w:rsidR="005D76E0">
        <w:t xml:space="preserve"> paper</w:t>
      </w:r>
      <w:r w:rsidR="00326701">
        <w:t>.</w:t>
      </w:r>
      <w:r w:rsidR="00CE0A0B">
        <w:t xml:space="preserve"> </w:t>
      </w:r>
      <w:r w:rsidR="00CE0A0B">
        <w:t xml:space="preserve">Additionally, </w:t>
      </w:r>
      <w:r w:rsidR="00CE0A0B">
        <w:t xml:space="preserve">while I see a lot of the features of the sketchbook as pros, in the end it is very subjective to what the individual artist wants. For example, </w:t>
      </w:r>
      <w:r w:rsidR="00CE0A0B">
        <w:t>the perfect binding can be infuriating to those who wish to tear out pages in their sketchbook,</w:t>
      </w:r>
      <w:r w:rsidR="00CE0A0B">
        <w:t xml:space="preserve"> </w:t>
      </w:r>
      <w:r w:rsidR="00272826">
        <w:t xml:space="preserve">and the paper may be </w:t>
      </w:r>
      <w:r w:rsidR="00272826">
        <w:rPr>
          <w:i/>
          <w:iCs/>
        </w:rPr>
        <w:t>too</w:t>
      </w:r>
      <w:r w:rsidR="00272826">
        <w:t xml:space="preserve"> thick for just </w:t>
      </w:r>
      <w:r w:rsidR="00996A46">
        <w:t xml:space="preserve">simple daily pencil sketches. Overall, though, I believe it is absolutely worth the investment. If you’re anything like me, once you try out </w:t>
      </w:r>
      <w:proofErr w:type="spellStart"/>
      <w:r w:rsidR="00996A46">
        <w:t>illo</w:t>
      </w:r>
      <w:proofErr w:type="spellEnd"/>
      <w:r w:rsidR="00996A46">
        <w:t xml:space="preserve">, </w:t>
      </w:r>
      <w:r w:rsidR="00D06A29">
        <w:t>you’ll never look back.</w:t>
      </w:r>
    </w:p>
    <w:sectPr w:rsidR="005204CE" w:rsidRPr="00272826" w:rsidSect="006162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9A086" w14:textId="77777777" w:rsidR="006162D4" w:rsidRDefault="006162D4" w:rsidP="00F05688">
      <w:pPr>
        <w:spacing w:after="0" w:line="240" w:lineRule="auto"/>
      </w:pPr>
      <w:r>
        <w:separator/>
      </w:r>
    </w:p>
  </w:endnote>
  <w:endnote w:type="continuationSeparator" w:id="0">
    <w:p w14:paraId="09F25665" w14:textId="77777777" w:rsidR="006162D4" w:rsidRDefault="006162D4" w:rsidP="00F056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BCA55" w14:textId="77777777" w:rsidR="006162D4" w:rsidRDefault="006162D4" w:rsidP="00F05688">
      <w:pPr>
        <w:spacing w:after="0" w:line="240" w:lineRule="auto"/>
      </w:pPr>
      <w:r>
        <w:separator/>
      </w:r>
    </w:p>
  </w:footnote>
  <w:footnote w:type="continuationSeparator" w:id="0">
    <w:p w14:paraId="051CC80C" w14:textId="77777777" w:rsidR="006162D4" w:rsidRDefault="006162D4" w:rsidP="00F056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0683C"/>
    <w:multiLevelType w:val="hybridMultilevel"/>
    <w:tmpl w:val="A224E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9A7ECA"/>
    <w:multiLevelType w:val="hybridMultilevel"/>
    <w:tmpl w:val="9E443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4346805">
    <w:abstractNumId w:val="1"/>
  </w:num>
  <w:num w:numId="2" w16cid:durableId="33316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D2A"/>
    <w:rsid w:val="00010909"/>
    <w:rsid w:val="0007255F"/>
    <w:rsid w:val="000958E4"/>
    <w:rsid w:val="000B4B9D"/>
    <w:rsid w:val="000D0E62"/>
    <w:rsid w:val="001165D9"/>
    <w:rsid w:val="001175CB"/>
    <w:rsid w:val="001410BF"/>
    <w:rsid w:val="00160B02"/>
    <w:rsid w:val="00162B45"/>
    <w:rsid w:val="001978E5"/>
    <w:rsid w:val="001B6F70"/>
    <w:rsid w:val="001F17FF"/>
    <w:rsid w:val="00201E1D"/>
    <w:rsid w:val="002075F0"/>
    <w:rsid w:val="0021603B"/>
    <w:rsid w:val="002406AD"/>
    <w:rsid w:val="00252479"/>
    <w:rsid w:val="00272826"/>
    <w:rsid w:val="002729F8"/>
    <w:rsid w:val="002738A9"/>
    <w:rsid w:val="00286636"/>
    <w:rsid w:val="00291F1C"/>
    <w:rsid w:val="002A5F76"/>
    <w:rsid w:val="002A6631"/>
    <w:rsid w:val="002B76CC"/>
    <w:rsid w:val="002C60CC"/>
    <w:rsid w:val="00314FBA"/>
    <w:rsid w:val="00316F71"/>
    <w:rsid w:val="00326701"/>
    <w:rsid w:val="00357472"/>
    <w:rsid w:val="003B1C1D"/>
    <w:rsid w:val="00456DE4"/>
    <w:rsid w:val="0048408C"/>
    <w:rsid w:val="00484FDD"/>
    <w:rsid w:val="00496FF1"/>
    <w:rsid w:val="004A2753"/>
    <w:rsid w:val="004B3D51"/>
    <w:rsid w:val="004C240D"/>
    <w:rsid w:val="004D2922"/>
    <w:rsid w:val="004E3D1F"/>
    <w:rsid w:val="00501372"/>
    <w:rsid w:val="005204CE"/>
    <w:rsid w:val="00556488"/>
    <w:rsid w:val="00567B51"/>
    <w:rsid w:val="005A7DF7"/>
    <w:rsid w:val="005B2FD7"/>
    <w:rsid w:val="005D76E0"/>
    <w:rsid w:val="0060642B"/>
    <w:rsid w:val="00610E77"/>
    <w:rsid w:val="006162D4"/>
    <w:rsid w:val="006766C9"/>
    <w:rsid w:val="00676CC7"/>
    <w:rsid w:val="00694FA1"/>
    <w:rsid w:val="006B1E85"/>
    <w:rsid w:val="006C4AD8"/>
    <w:rsid w:val="006D72D6"/>
    <w:rsid w:val="00741B4A"/>
    <w:rsid w:val="00743798"/>
    <w:rsid w:val="007520B5"/>
    <w:rsid w:val="007A5115"/>
    <w:rsid w:val="007A7FBF"/>
    <w:rsid w:val="007C68E1"/>
    <w:rsid w:val="00827D94"/>
    <w:rsid w:val="0083798C"/>
    <w:rsid w:val="00857692"/>
    <w:rsid w:val="008B4507"/>
    <w:rsid w:val="008F6A16"/>
    <w:rsid w:val="009022DC"/>
    <w:rsid w:val="00902C36"/>
    <w:rsid w:val="0094522C"/>
    <w:rsid w:val="00956608"/>
    <w:rsid w:val="009801D9"/>
    <w:rsid w:val="009830CC"/>
    <w:rsid w:val="00996A46"/>
    <w:rsid w:val="00A04062"/>
    <w:rsid w:val="00A062F1"/>
    <w:rsid w:val="00A2204F"/>
    <w:rsid w:val="00A3204C"/>
    <w:rsid w:val="00A33BD5"/>
    <w:rsid w:val="00A9162D"/>
    <w:rsid w:val="00A9417C"/>
    <w:rsid w:val="00AC1B89"/>
    <w:rsid w:val="00B11D80"/>
    <w:rsid w:val="00B12E18"/>
    <w:rsid w:val="00B23D71"/>
    <w:rsid w:val="00B51CF5"/>
    <w:rsid w:val="00B52448"/>
    <w:rsid w:val="00B56D2A"/>
    <w:rsid w:val="00B664E7"/>
    <w:rsid w:val="00B96E7F"/>
    <w:rsid w:val="00BB1BB6"/>
    <w:rsid w:val="00BB504D"/>
    <w:rsid w:val="00C40A39"/>
    <w:rsid w:val="00C4604D"/>
    <w:rsid w:val="00C77949"/>
    <w:rsid w:val="00C94427"/>
    <w:rsid w:val="00CD0154"/>
    <w:rsid w:val="00CE0A0B"/>
    <w:rsid w:val="00D05C25"/>
    <w:rsid w:val="00D06A29"/>
    <w:rsid w:val="00D70968"/>
    <w:rsid w:val="00DB0289"/>
    <w:rsid w:val="00DC115C"/>
    <w:rsid w:val="00DE37DA"/>
    <w:rsid w:val="00DF7518"/>
    <w:rsid w:val="00E35798"/>
    <w:rsid w:val="00E4653D"/>
    <w:rsid w:val="00E62209"/>
    <w:rsid w:val="00E7346B"/>
    <w:rsid w:val="00E85669"/>
    <w:rsid w:val="00E8678A"/>
    <w:rsid w:val="00EE58A6"/>
    <w:rsid w:val="00EE5DA1"/>
    <w:rsid w:val="00EF2514"/>
    <w:rsid w:val="00EF37C9"/>
    <w:rsid w:val="00F05688"/>
    <w:rsid w:val="00F6092E"/>
    <w:rsid w:val="00F709BC"/>
    <w:rsid w:val="00FA1516"/>
    <w:rsid w:val="00FC766E"/>
    <w:rsid w:val="00FE0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9A59A"/>
  <w15:chartTrackingRefBased/>
  <w15:docId w15:val="{F345909C-7860-4F9F-8AB3-623DD057A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5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5688"/>
  </w:style>
  <w:style w:type="paragraph" w:styleId="Footer">
    <w:name w:val="footer"/>
    <w:basedOn w:val="Normal"/>
    <w:link w:val="FooterChar"/>
    <w:uiPriority w:val="99"/>
    <w:unhideWhenUsed/>
    <w:rsid w:val="00F05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5688"/>
  </w:style>
  <w:style w:type="paragraph" w:styleId="Title">
    <w:name w:val="Title"/>
    <w:basedOn w:val="Normal"/>
    <w:next w:val="Normal"/>
    <w:link w:val="TitleChar"/>
    <w:uiPriority w:val="10"/>
    <w:qFormat/>
    <w:rsid w:val="004840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40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408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8408C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A062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62F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B1E85"/>
    <w:pPr>
      <w:ind w:left="720"/>
      <w:contextualSpacing/>
    </w:pPr>
  </w:style>
  <w:style w:type="table" w:styleId="TableGrid">
    <w:name w:val="Table Grid"/>
    <w:basedOn w:val="TableNormal"/>
    <w:uiPriority w:val="39"/>
    <w:rsid w:val="00C779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llosketchbook.com/sketchbooksandmarkers/illo-sketchbook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moleskine.com/en-us/shop/notebooks/art-collection/sketchbook/" TargetMode="External"/><Relationship Id="rId12" Type="http://schemas.openxmlformats.org/officeDocument/2006/relationships/hyperlink" Target="https://soloprinting.com/blog/saddle-stitch-vs-perfect-bound/" TargetMode="External"/><Relationship Id="rId17" Type="http://schemas.openxmlformats.org/officeDocument/2006/relationships/hyperlink" Target="https://www.youtube.com/watch?v=yM2xErDdKYo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s://www.youtube.com/watch?v=MdxOkvmoWu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homasgroupprinting.com/how-is-paper-weight-measured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hyperlink" Target="https://www.illosketchbook.com/sketchbooksandmarkers/illo-sketchbook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s://www.strathmoreartist.com/draw-sketch/400-series-toned-sketch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4</Pages>
  <Words>967</Words>
  <Characters>5512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safeer</dc:creator>
  <cp:keywords/>
  <dc:description/>
  <cp:lastModifiedBy>amber safeer</cp:lastModifiedBy>
  <cp:revision>113</cp:revision>
  <dcterms:created xsi:type="dcterms:W3CDTF">2024-03-18T20:46:00Z</dcterms:created>
  <dcterms:modified xsi:type="dcterms:W3CDTF">2024-03-20T02:47:00Z</dcterms:modified>
</cp:coreProperties>
</file>